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11+ years of experience in Python, JavaScript, TypeScript, and React. Expertise in designing scalable web applications, maintaining robust code quality,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large-scale web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maintained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code reviews to ensure high-quality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the platform for improved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project architecture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workflow efficiency in a remote environment, adapting to changing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coding standards and functionality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for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architecture for better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compliance with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to enhance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remote-first team, contributing actively to agile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RESTful APIs into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through extensive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