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Engineer with over 11 years of experience in designing and implementing robust backend systems and applications. Proficient in using various frameworks and technologies including Django, Flask, and FastAPI for developing scalable web solutions. Committed to code quality and test-driven development, leveraging Pytest, Unittest, and Selenium for comprehensive testing. Skilled in PostgreSQL, MySQL, and MongoDB for database management, and experienced in deploying applications using Docker, Kubernetes, and cloud services such as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database queries and enhancing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meetings, focusing on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by applying best practices for data migration and backup.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integrations and extensions for existing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stability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support development projects with APIs, enhancing functionalities through automatic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optimizing cloud resource management, reducing operational costs, and improving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knowledge sharing and continuous improvement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standards and authentication mechanisms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securely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by identifying bottlenecks in existing code and databases, leading to significant enhancements in load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in code structure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optimizing team performance and tracking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defect detection rates and maintained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with both internal and third-party APIs ensuring seamless data exchange between disparate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query optimization to improve application response time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large user bases efficiently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enhance performance and scalability of web applications, resulting in decreased load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actively participating in sprints and retrospectives to align project objectives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continuous integration and deployment (CI/CD)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delivery efficiency and reducing lead time for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high-traffic website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backend framework, managing user-generated content and transactions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effectively complementing backend services for a full-stack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across different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testing and deployment processes regularly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quicker release cycles and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response times by refactoring legacy code and implementing modern practices within existing software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deployment time by 40% through the introduction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Pyramid,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