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Python Developer with over 11 years of experience in architecting, developing, and maintaining scalable applications using cutting-edge technologies. Proficient in leveraging frameworks such as Django and Flask, with an extensive background in database management, RESTful API development, and advanced testing methodologies. A successful track record in agile environments and a passion for delivering high-quality code and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architecting and implementing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internal and external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processing which improved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oversee project lifecycle from planning through deployment,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Lambda, S3, and EC2,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 which increased release frequency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resulting in improved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elevated the test coverage rate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implement machine learning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predictive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implemented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Python back-end, enhancing user experience with improved load time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implementing custom middleware to enhance security features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data processing and ETL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a microservices architecture, deploying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real-time application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refactoring code,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cProfile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line_profiler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security by implementing OAuth and JWT for user authentication and authorization, significantly reducing vulnerability.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consume APIs efficiently, contributing to a more seamless user experience within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a graph database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complex data relationships, improving the query processing speed and response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scalable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API development practices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cloud-native architecture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enhancing database interactions while maintaining logical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architecture, reducing technical debt and improving maintainability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and alerting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system uptime and rapid incident response.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codebase audits and refactoring sessions leading to a reduction in code complexity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SQLAlchemy,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Selenium, Travis CI, Flask-Testing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