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Python Engineer with over 11 years of experience in designing, developing, and delivering scalable web APIs using frameworks such as Flask, Django, and FastAPI. Proven track record of tackling challenging scaling issues while maintaining high standards of code quality. Adept at monitoring and analyzing performance metrics to ensure the successful delivery of projects. Passionate about continuous learning and mentoring peers in best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user experiences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high-availability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service response time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project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for APIs by applying techniques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high code quality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integrate APIs, enhancing overall application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improving development timelines via rapid feedback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communication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best practices for scalable API design and implementation, fostering a growth-oriented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key performance indicators (KPIs) for API endpoints, facilitating data-driven decisions that guided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the backbone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optimizing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flexible API queries, enhancing client-side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resulting in a reduction of bugs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ensure APIs meet client expectations, resulting in a 15%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smooth collaboration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that emphasized adherence to coding standards and best practices, mentoring junior developers in effective coding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RESTful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secure endpoints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client-side scripting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interactions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in development, streamlining the deployment process across multiple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database needs, facilitating rapid development cycles and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retrospectives to improve process and policy implementations to enhance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refactor legacy code, modernizing the codebase for better maintainability, improving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Postman, Swagger,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