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expertise in designing, developing, and implementing scalable applications using advanced technologies. Proficient in Python, Django, RESTful APIs, and various database technologies. Demonstrated ability to lead projects, mentor junior developers, and implement testing practices to ensure high-quality code. Passionate about leveraging cutting-edge tools and frameworks to develop innovative solutions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data interchange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best practices in coding, particularly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reduced data retrieval times and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managing scalable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coverage and minimize regressions during new feature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a seamless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foster collaboration and adaptability in the software development process, leading daily stand-ups and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management team to gather requirements and translate them into technical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feature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that served thousands of concurrent users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the functionality and aesthetics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code reliability and correctness in all projects, achieving efficient bug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executing complex queries for data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Instigated a transition from monolithic architecture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more granular updates and to improve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by profiling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cProfile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 by refactoring bottlenecks and inefficient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and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engineers on coding standards and project workflows,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service-oriented architecture and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interactive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debugged application performance issues using logging frameworks and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understand technical requirements and relay feedback for system improvements, achieving better alignment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technical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Sphinx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maintainability and onboarding of new developers, reducing ramp-up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Postman, Swagger, Sphinx,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