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developing and maintaining complex applications using Python, Django, and JavaScript. Proficient in utilizing various frameworks and technologies to build scalable web applications and enhance operational efficiency. Adept at collaborating with cross-functional teams to define and implement effective solutions. Committed to writing high-quality, tested code and staying current with the latest industry trends and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prioritize project requirements, enhancing communication efficiency and clarity in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for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efficient, and well-tested code, applying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reviews to improve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deployment, utilizing serverless architecture to streamline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projects, enhancing user interfaces with dynamic and responsive elements.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promoting teamwork and awareness of project status among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adoption of new technologies to improve application development processes and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refactor legacy code, transitioning to modern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to automate deployment processes, reducing deployment times and minimizing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system interoperability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efficiency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set project specifications and deliver software that meets user needs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such as EC2 and S3 to build scalable systems, enhancing application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responsive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dynamic data representation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non-relational databases for specific project needs, improving data transaction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designs and implementation plans for applications, ensuring clarity for future development and maintenance pathways.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robust and bug-free production-ready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elements, achieving high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services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maintainable code aligned with business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optimization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tuning strategies to enhance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seamless data flow between different components of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for improving application architecture, focusing on microservices and distributed systems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20% improvement in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MySQL, SQL Server,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TDD, Mob Programming, CI/CD, DevOps,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