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Python development, cloud solutions, and microservices architecture. Proven expertise in designing robust applications using frameworks like Flask and Django, implementing CI/CD pipelines, and utilizing cloud services such as AWS and Azure. Committed to enhancing application performance and scalability through efficient coding practices and extensive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deliver efficient microservices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processes,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application reliability and performance through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improving application speed and reducing database load under peak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ensuring a robust service layer for clients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adherence to security best practices during application design and deployment,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designing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through rigorous code reviews and pair programming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collaboration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retrieval and processing techniques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 APIs that supported frontend integration and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and reducing operational costs while improving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ensuring responsiveness and decreasing load times through effective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reducing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define testing strategies and ensure comprehensive test coverage for all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microservices architecture for a client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within an enterprise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enabling simplified deployment across different environments and scaling more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promoting iterative development and increased collaboration among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effective use of cloud technologies and tools, enabling smoother integration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APIs and integrated development workflows to improve team onboarding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performance by 30% through backend optimizations and refactoring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Express,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