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developing, testing, and maintaining scalable Python applications. Proficient in AWS, Flask, and data management with SQL. Experienced in building high-quality software within collaborative teams, focused on financial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enhance financial analytical systems and collaborate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boosting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design reviews, ensuring high-quality code and adherence to project timelines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clean coding and software craftsmanship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sessions for production issues, significantly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system requirements and execute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frontend applications, optimizing data flow and performance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best practices to protect sensitive financial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generative tools for data insights and productivity enhancements throughout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refine processes and keep projects aligned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financial modeling and data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services with responsive frontend frameworks,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and architecture decisions, ensuring scalability and performance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scalable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performance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efficiencies through Docker containerization and CI/CD toolchain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management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ensure seamless design and engineering hand-offs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in existing financial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performing bug fixes and system migrations to improve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flexible data storage solutions, enhancing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team efforts to optimize application architectures and enhance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foster quality assurance, sharing knowledge with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internal projects, aiding in the transition to modern web standards and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Snowflake,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ChatGPT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