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hands-on experience in software development and product design. Expertise in utilizing a diverse tech stack including React, Node.js, and AWS to deliver innovative solutions. Proven ability to lead projects from concept through delivery, ensuring high-quality user experiences and adherence to best practices. Exceptional skill in UX/UI design principles, building user-centric applications that drive engagement. Strong background in designing and implementing complex systems while ensuring scalability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implementation of design systems and component libraries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efficiency in UI/UX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research and A/B testing sessions to validate design decisions and refine product features, applying insights to enhance overall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processes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control across multiple applications, leading to a significant decrease in bugs reported after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articulate product vision,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integration of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optimizing performance and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modern development practices and frameworks,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complex design challenges, optimizing for performance and accessibility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design teams in leveraging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UX/UI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design, emphasizing user research and iterative design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website performance through effective asset management and optimization techniques including code-splitting and lazy loading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intuitive user interfaces guided by user experience research,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wireframing and prototyping.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establish automated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and functionality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enhance community-driven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guided a team of developers on agile methodologies and best practices in coding and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brainstorming sessions to generate innovative product ideas aligning with user needs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testing frameworks, significantly improving product reliability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features for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a more streamlined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into web applications to augment functionality and improve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stages of the software development lifecycle, consistently delivering high-quality products under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efficient data handling and management across applications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performance tuning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shared knowledge within the engineering team, enhancing code quality and team collaboration. Led a project that improved the performance of a large-scale application by 25% through targeted code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Zeplin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