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high-quality web applications and backend systems using technologies such as PHP, MySQL, Laravel, and various front-end languages. Proven expertise in optimizing existing code bases, implementing robust RESTful APIs, and leveraging cloud computing environments. Adept at working in Agile methodologies and passionate about coding standards and software testing. Experienced in managing intricate technical projects from design through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comprehensive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Laravel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improve internal process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payment processing and communication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seamless migration of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scalability while lowering operational costs by automating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including the design of complex queries and optimizing existing databases for better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Scrum meetings and contributing to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significantly reducing bug count and improving maintainability of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responsiveness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to instill best practices and improve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enhancing development speed and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application monitoring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making technology recommendations to steer development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modular architecture patterns such as MVC in projects that increased team collaboration and future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enhancing team collaboration and integrity of code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dynamic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performance tuning of SQL queries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resulting in improved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application testing and debugging, significantly reducing front-end and back-end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ensuring project milestones and objectives were met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coding standards and best practices through peer reviews, fostering a culture of quality and accountability.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all phases of the software development lifecycle focusing heavily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and feature-rich web pages.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front-end developments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functional testing of web applications, enhancing user satisfaction through extensive QA procedures.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management on client projects resulting in secure and orderly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integration team to develop APIs aligning with front-end needs, improving overall system performance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PHP,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Laravel, React, Vue.js,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SQLite,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Hosting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Git, NGINX, Apache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PHPUnit, Jest, Jenkins, Selenium,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