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skilled Software Engineer with over 11 years of progressive experience specializing in Next.js, GraphQL, Node.js, React, and PHP. Proven expertise in developing high-performance, scalable, and maintainable web applications, particularly in eCommerce environments. Strong focus on utilizing the latest web technologies and best practices to optimize performance and enhance user experience. Adept at collaborating with cross-functional teams to create seamless data interactions and visually stunning interfaces for modern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13.2+, ensuring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Server-Side Rendering (SSR)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Incremental Static Regeneration (ISR)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consumed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management and retrieval processes within eCommerce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16/18 for backend development, creating efficient APIs that integrated seamlessly with frontend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styles, focusing on maintainability and application performance for responsive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UI/UX teams to create stunning and responsive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performance and SEO using techniques such as code splitting and lazy loading.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Magento 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a headless architecture, leveraging its APIs for enhanced eCommerce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through the adoption of modern coding practices and effective use of version control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rigorous testing using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standards of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and improve application infrastructure and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performance improvements for high-traffic eCommerce applications through comprehensive monitoring and optimization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state effectively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implementation of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for backend functionalities within existing eCommerce systems, ensuring integration with modern frontend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data integrity and optimal structure for application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improving application performance through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areas for enhancement.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within agile teams to iteratively refine application features, ensuring rapid delivery of improvements and bug fixes.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error tracking tools to monitor application health and respond proactively to performance anomalies.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Advocated for code reviews and pair programming to enhance skill sharing and maintain high code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improved user engagement through the development of single-page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effectively in team environments to ensure codebase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migrating legacy systems to modern frameworks, enhancing maintainability and scalability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 optimization and transpilation, ensuring compatibility across platforms and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Verified application functionality and performance through unit and integration testing frameworks, enhancing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Collaboratively built a robust testing environment, resulting in a 30% reduction in deployment-related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Next.js, React, CSS, SCSS,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PHP, GraphQL, API Development,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Optimization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PWA, SEO Best Practices, Error Tracking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