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integration solutions and API development, particularly within the MuleSoft Anypoint Platform. Proven ability to design, develop, and maintain secure, scalable, and reusable integration flows, providing seamless system connectivity. Skilled in Java development, AWS cloud environments, and following best security practices. Strong problem-solving abilities complemented by expertise in Agile/Scrum methodologies, fostering effective collaboration among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integration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 Anypoint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scalability for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connectivity and data flow across systems with a focus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and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 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connectors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strictly to industry best practices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development teams to gather requirements, translating technical concepts into actionable tasks and ensuring timely delivery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custom components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 integrations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functionality and performance metrics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AWS services for deploying and monitoring integration solutions, leveraging cloud-native features for improved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by identifying and resolving issues prior to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troubleshooting for integration processes, enhancing data pipelines and ensuring minimal downtime in data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integration architectures, designs, and configurations to facilitate operational support and knowledge transfer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and related technologies by participating in training sessions and workshops, promoting continuous learning and adaptation to new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collaboration and history tracking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integration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 Anypoint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connecting disparate systems and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lifecycle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exchange processes and implementing security measures to protect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integration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functionality of existing services and achieving seamless interactions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applications, configure services, and manage deployment pipelines, ensuring robust and secure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testing frameworks, maintaining high standards of software quality through rigorous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Followed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contributing to rapid development cycles and iterative improvements based on team feedback and stakeholder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address integration challenges, leveraging strong analytical skills to resolve issues rapidly and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integration processes and configurations for team reference, streamlining the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 integrations, streamlining user interactions with data-driven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design and implementation,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system interoperability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faster deployment and consistent application monitoring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security efforts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authentication protocols, ensuring data integrity and privacy standards are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fostering teamwork and collaborative development efforts, while maintaining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reduce deployment times by 30%, leveraging advanced tools and methodologies in the integration landscape.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MuleSoft, SQL,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MuleSoft Anypoint Platform, RESTful APIs, SOAP, Microservices, API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MUnit, Postman, Gradle,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Security+ Certification, OAuth, JWT, SSL/TLS, Encryption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