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Developer with over 11 years of experience specializing in Microsoft Dynamics 365 Finance and Operations, C#, .NET Framework, and Azure DevOps. Proven ability to design, develop, and implement enterprise-level applications, ensuring high-quality code through rigorous testing strategies. Adept at integrating third-party applications and optimizing business processes using advanced customization techniques. Strong understanding of finance and operational modules within Microsoft D365 and demonstrated proficiency in utilizing Agile methodologies to enhance team performance and deliver timely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custom modules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D365 Finance and Operations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financial reporting functionalities tailored to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routine processes, increasing operational efficiency by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Dynamics 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optimizing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end-to-end unit testing and integration testing,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documenting technical specifications for customizing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Dynamics 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modules, improving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manipulation to ensure interactions with varied databases were secure and efficient.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connect third-party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D365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existing system capabilities and extending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D365 FinOps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minimal disruption to business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stored procedures to improve query resolution times for critical business reports generating insights for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experiences through the design of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user manuals for new features implemented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Dynamics 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end-user training and facilitation.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several enhancements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ERP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user interface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migrations from legacy systems to cloud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ensure accuracy and reliability of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testing process, resulting in a reduction of bugs reported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business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the creation of custom reports aligning with business needs and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multiple integrations with external systems such as payment gateways and inventory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to refine strategies for system enhancements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improved project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contributed to architectural decisions concerning microservices utilization that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training materials for users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Dynamics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ensuring effective adoption and reducing onboarding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for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mobile and web applications, improving responsiveness to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deployed web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conducting regression testing to maintain software quality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performance bottlenecks within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EF 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data retrieval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the usage of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in team collaboration and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the lead developer on a project that reduced application load times by 15% through effective code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Server,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Entity Framework, ReactJS,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D365 FinOps, Azure DevOps, Power Platform, X++, MS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PowerShell, Git, TFS,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System Design, Data Modeling, Architecture Patterns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