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specializing in machine learning and AI solutions. Proven expertise in deploying scalable machine learning models, utilizing state-of-the-art technologies including TensorFlow, PyTorch, scikit-learn, and Docker. Strong background in developing end-to-end systems, from data ingestion to model training and deployment, while ensuring both precision and reliability. Demonstrated leadership skills in guiding cross-functional teams through complex projects and facilitating knowledge sharing within the community.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scalable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enhancing predictive accuracy and reducing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highly efficient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preparation for model training.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 of ML models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engineers to establish robust ETL processes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versions and collaborated with team members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branch strategies to enhance teamwork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error detection in ML models, maintaining high-quality code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team competency in ML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ensemble models that improved response rates by 15%, driving business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meetings to strategize on ML deployment methodologies and align initiatives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feeds into models by orchestrating data flows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responsiveness and adaptability to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debugged complex multi-threading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performance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machine learning algorithms for fraud detection at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leveraging statistical methods to enhance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 real-time analytics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visibility and reducing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model testing and validation strategies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they met industry standards for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building a data lake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storage and access, facilitating improved analytics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 ingestion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fetch live data feeds, enhancing process efficiency and workload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 integrations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ML model accessibility for other applications, promoting software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on the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learning environment and increasing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Converted legacy ML systems to modern architecture, improving their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data-driven projects and machine learning experiments at Slash,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modeling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high-energy environment to refine algorithms, resulting in improved prediction accuracy across models.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 processes for machine learning applications using traditional and new approaches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were followed diligently to maintain high-quality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new tools and technologies during hackathons, integrating findings into existing workflows to improve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continuous integration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successfully decreased the build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R, SQL,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Pandas, NumPy, Hadoop,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pytest, Selenium, Git,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