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Machine Learning Engineer with over 11 years in software development, specializing in Python, TensorFlow, scikit-learn, and Kubernetes. Proven track record in designing and deploying ML pipelines and frameworks with a focus on scalability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implementation of ML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 real-time prediction service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achieving 99% accuracy on model predictions.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ML requirements and transfer knowledge 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model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in best practices of software lifecycle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metrics and monitoring for ML services, leading to a 25% increase in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algorithms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model efficiency and reduce computational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rigorous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software quality in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 APIs for model serving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integrations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ethical use of AI initiatives to ensure compliance with company policies and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workshops for future AI products, laying the groundwork for innovative machine learning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process large datasets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colleagues in Python programming and advanced machine learning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machine learning models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solve business problems, leading to significant cost savings.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high code quality through automated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predictive analytics capabilities into products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manipulation and query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requirements, providing data-driven insights based on model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enhance the scalability of machine learning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Updated legacy systems to support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evolving business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bugs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ingestion processes, enhancing data availability from various sources into central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scientists to validate machine learning model outputs and provide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on-premises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increasing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reducing load times by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 sessions, contributing to better software design and implementation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Pandas, NumPy,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Hadoop,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Selenium, Jest,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