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11+ years of experience in building scalable ML models and systems. Proficient in Python, TensorFlow, and AWS to deliver high-performance solutions in data processing and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model training and inference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acquisition and feature engineering, enhancing accuracy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with stakeholders to align ML strategies with business goals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leading to enhanced team performance and skill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ML applications, ensuring consistent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performance through hyperparameter tuning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audits for ML applications ensuring adherence to best practices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large-scale data sets.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predictive capabilities in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coding and model validation which improved project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large datasets, resulting in significant efficiency gains.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project requirements related to machine learning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model validation and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reliability in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client-facing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insights and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future state solutions focused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access.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 processing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cleaning processes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in production systems focused on improving accuracy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workflows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integrate algorithmic improvements into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systems and models achieving a 15% boost in deliverable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feature requirement gatherings with clients, defining actionable plans for model integrations.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Keras, PyTorch, scikit-learn, XGBoost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MySQL, NoSQL, Hadoop,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Jupyter Notebooks,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