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developing data-driven solutions utilizing Python, TensorFlow, and Pandas. Skilled in model deployment and cloud-based systems using AWS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integrate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deployment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testing protocols to ensure high code quality and performance metrics in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 guidelines within Agile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model performance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including dataset preparation, model selection,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and model testing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approaches in model explainability, improving transparency in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frameworks to stay ahead in industry trends and innovations.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accuracy improvements for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 and developed training materials for now-common practices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dashboards and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analytics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data analysis and feature engineering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testing strategies for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accuracy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explain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in simple terms,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and reporting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and updates while ensuring the integrity of machine learning systems was preserved.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reliability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software increments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processes to facilitate team onboarding and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TensorFlow, PyTorch, scikit-learn, Keras,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Travis CI, Prometheus, Grafana,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OpenCV, NLTK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