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scalable models and systems. Proficient in Python, TensorFlow, scikit-learn, and AWS frameworks, with a focus on data analytics and predictive modeling.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accuracy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AI-based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effective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business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regression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inspections to maintain high quality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actionable insights for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deployment of machine learning applications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streaming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data processing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models by employing hyperparameter tuning techniques and feature engineering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machine learning solutions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engineering strategies improving model accuracy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machine learning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business requirements into technical specifications and scalable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of new features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to streamline data preprocessing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systematic testing and validation of data models, demonstrating significant reliability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components for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solutions ahead of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system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for data analysis and operational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 with a focus on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individual applications to cloud platforms, ensuring compliance with architectural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and tested existing codebases, leading to a 20% decrease in bugs and issues reported.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Keras,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