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Machine Learning Engineer with over 11 years of experience in deploying TensorFlow, PyTorch, and scikit-learn models. Expertise in data analysis, algorithm development, and utilizing AWS for scalable solutions. Proven track record in optimizing performance and enhancing data-driven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ML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reducing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cross-team code reviews and collaborated on architecture discussions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machine learning and data analysis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services, enhancing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ingestion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providing actionable insights to stakeholders based on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and product teams to define and prioritize features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analyzed user behavior data to inform product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analytical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customer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machine learning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programming, fostering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reducing processing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design and implement data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ensuring high standards in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customer segmentation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targeting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production-level codebases with a focus on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tested algorithms’ performance, making data-driven adjustments to enhance model outputs.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analysis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for existing systems, improving overall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cost-effective infrastructure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engineering team by documenting processes and ensuring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machine learning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operational systems, achieving over 99% uptime during service periods.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Hadoop, ETL, Data Warehousing,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Selenium,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Apache Airflow,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