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over 11 years of experience specializing in transformer architectures, LLMs, and production ML systems. Expertise in designing, training, and deploying high-performance algorithms and models. Proven skills in optimizing performance and operational efficiency in AI-driven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transformer-based 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from scratch, enhancing model performance and reducing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decisions and model lifecycle management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deployed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apply techniques for model compression and optimization, reducing operational costs and resource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align AI models with business objectives and success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monitoring solutions for production ML KPIs, ensuring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to maintain high standards of code quality and consistency across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deployment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techniques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Influence process improvements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end-to-end model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evaluation strategies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Agentic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measurable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implement state-of-the-art methodologies to keep company algorithms at the forefront of the industry.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 technical leadership in cross-team collaborations to enhance AI capabilities.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processing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model training, optimization, and evaluation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translate business requirements into technical specifications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projects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ML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training time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 for model updates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multi-functional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client systems,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performance tuning and cost reduction strategies for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Defined success metrics for model performance evaluations informed by real-time data.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for data processing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collaborative team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legacy systems to modern architectures, improving scalability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and validation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reliability and accuracy.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code reviews to ensure project alignment and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documentation for processes and models for clear communication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features impacting user engagement with measurable success, contributing to a 15% increase in user retention.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SQL,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 Frameworks &amp; Libraries</w:t>
      </w:r>
      <w:r>
        <w:rPr>
          <w:rFonts w:asciiTheme="minorHAnsi" w:hAnsiTheme="minorHAnsi" w:cstheme="majorHAnsi"/>
          <w:lang w:val="en-US"/>
        </w:rPr>
        <w:t xml:space="preserve">: TensorFlow, PyTorch, Keras, Scikit-learn, Transformers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Apache Spark, Hadoop, Pandas, NumPy, Dask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Model Optimization</w:t>
      </w:r>
      <w:r>
        <w:rPr>
          <w:rFonts w:asciiTheme="minorHAnsi" w:hAnsiTheme="minorHAnsi" w:cstheme="majorHAnsi"/>
          <w:lang w:val="en-US"/>
        </w:rPr>
        <w:t xml:space="preserve">: Model Compression, Quantization, Hyperparameter Tuning, A/B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Stack, Sentry, MLflow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