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MLOps Engineer with over 11 years of experience in machine learning, AI, and DevOps practices. Expertise in deploying and maintaining Python, TensorFlow, and Kubernetes environments. Proven track record in implementing CI/CD pipelines and optimizing model lifecycle management for healthcare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the development and implementation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enhancing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the entire lifecycle of machine learning models, ensuring compliance with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execute rigorous testing frameworks for model validation, enhancing performance and reliability of </w:t>
      </w:r>
      <w:r w:rsidRPr="00432203">
        <w:rPr>
          <w:rFonts w:asciiTheme="minorHAnsi" w:hAnsiTheme="minorHAnsi" w:cstheme="majorHAnsi"/>
          <w:b/>
          <w:bCs/>
          <w:lang w:val="en-US"/>
        </w:rPr>
        <w:t xml:space="preserve">production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foster a culture of responsible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reducing bias and improving model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model development experiments and maintain comprehensive lineage tracking for data and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present complex AI concepts clearly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continuous learning and technology trends, contributing to community knowledge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and onboard third-party machine learning models, ensuring alignment with institutional standards and risk minimization.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 training sessions on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staff, enhancing organizational capabilities in machine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fallback strategies for AI solutions to guarantee continuity of operations and minimize impact from model decommissioning.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for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help cultivate a robust technical environment.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model deployment processes by developing automated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enhancement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 pipelines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improving data accessibility and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define project scopes and deliver AI-driven solutions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ISO standards in software development through improved </w:t>
      </w:r>
      <w:r w:rsidRPr="00432203">
        <w:rPr>
          <w:rFonts w:asciiTheme="minorHAnsi" w:eastAsia="Times New Roman" w:hAnsiTheme="minorHAnsi" w:cs="Times New Roman"/>
          <w:b/>
          <w:bCs/>
          <w:lang w:val="en-US"/>
        </w:rPr>
        <w:t xml:space="preserve">AI/ML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lifecycle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of machine learning models, identifying areas for risk mitigation during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documentation for deployment workflows and infrastructure setups to facilitate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discussions about product directions and AI integrations with external vendors.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features for internal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productivity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AI frameworks, enabling enhanced analytical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in various software projects maintaining high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optimize existing models, improving overall performance by tuning hyperparameters.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processes for machine learning models, ensuring accuracy and reliability in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Observed and documented project metrics to track improvements in model results.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Azure DevOps,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MLOps, Data Engineering, Model Lifecycle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GitHub Actions, CI/CD Pipelines, Version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Monitoring</w:t>
      </w:r>
      <w:r>
        <w:rPr>
          <w:rFonts w:asciiTheme="minorHAnsi" w:hAnsiTheme="minorHAnsi" w:cstheme="majorHAnsi"/>
          <w:lang w:val="en-US"/>
        </w:rPr>
        <w:t xml:space="preserve">: Data Pipelines, Performance Monitoring, Risk Assessment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