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Engineer with over 11 years of experience in software development, specializing in various technologies that range from back-end engineering to full-stack development. Proficient in programming languages such as Java, followed by extensive experience with frameworks including Spring and Hibernate. Hold a robust background in database management using SQL and NoSQL databases. Successful in delivering high-quality solutions within tight deadlines while ensuring high standards in software testing and architecture. Passionate about leveraging emerging technologies to drive operational efficiency and create innovative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ensuring optimal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seamless deployment and automation of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project requirements and deliver innovative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on best practices and efficient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functionalities, achieving enhancement in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facilitated an automated deployment pipeline for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production issues in collaboration with QA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ensuring quick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leading to efficient resource management and enhanced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along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allowing for modular application structure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and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tuned SQL queries to optimize performance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extensive test coverage for web applications, leading to improved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translate them into technical documentation and solution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clean and maintainable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applications while ensuring adherence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merged requests to support continuous delivery across various environments, ensuring maximum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coding standards and best practices through peer code reviews and participating in design discussions with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dynamic content updates and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metrics and scalability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backend services that power web applications, contributing to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application monitoring tools to provide insights into application health and performance metrics, enhancing troubleshooting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for developers on quality assurance best practices,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strategies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teams to improve the release cycle by streamlining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