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and solutions architecture. Proven expertise in deploying scalable applications with a focus on performance optimization, utilizing technologies such as Java, Spring Boot, Kubernetes, and Docker. Committed to employing Agile methodologies to drive project success and enhance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critical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streamline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real-time data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monitoring and performance optimization of production systems,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unit, integration, and system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regular sprint planning and retrospective sessions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code reviews to ensure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enhancing user experiences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robust service communication and data integrity, extending functionality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activities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query response times without sacrificing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assessments in collaboration with cross-functional teams to ensure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 availability and less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(SOA) for legacy systems, improving system integration and user satisfaction.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 across multiple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Version-controlled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executing branching strategies for development workflows, resulting in enhanced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code reviews to assure code quality and meet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such as payment gateways, improving end-user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mentoring, sharing insights on industry best practices and standard coding techniques, promoting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and debugging strategies to reduce application failures and enhance user experience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development for RESTful APIs, enabling integration with mobile applications and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compliance with shifting technological standards while upgrading performance through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Agile sprints,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and aligning team efforts for timely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sessions, facilitating smoother transitions to upgraded solutions for client teams, achieving an increase in user adoption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