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high-performance software development. Proven expertise in designing, developing, and deploying scalable applications using modern frameworks and technologies. Demonstrated proficiency in multiple programming languages and frameworks including Java, Spring Boot, Hibernate, RESTful APIs, and Microservices. Strong experience in automation and continuous integration/delivery practices to enhance software quality and performance. Adept at collaborating with cross-functional teams to define product requirements and deliver high-quality software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rapid deployment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improved data access and manipulation in distributed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deliver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persistence strategies and optimized database interactions across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share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standards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testing, and code quality checks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minimizing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collaboration among decentralized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improving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effort to migrate legacy applications to modern technology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 reducing overhead and increasing system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existing applications leveraging insights from SQL optimization and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architecture and efficient backend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management, and retrieval, focusing on efficient SQL queries for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contributing to sprint planning, execution, and retrospectives, improving project delivery and communication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application health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thorough test cases and improve release quality using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times and reducing rollout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application's frontend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more dynamic user experience, ensuring responsiveness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code reusability while adhering to software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 to support real-time data applications and improve response time through event-driven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latency and improving query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user engagement and accessibility across all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backend operations to support frontend requests, ensuring robust data handling and processing in the application context.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applications on cloud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scalability and cost-effectiveness, achieving a deployment efficiency increase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Jenkins, Git,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Cucumber,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