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Level Engineer with over 11 years of experience in software development and system architecture. Proven expertise in utilizing a diverse range of technologies, libraries, and frameworks including Java, Spring Boot, Docker, and AWS for delivering scalable solutions. Adept at leading teams through the software development lifecycle, implementing best practices in coding,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served various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to deliver complex software solutions, improving team productivity through streamlined communication and collaborative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interaction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reliability of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maintain high code quality and foster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define requirements and user stories, ensuring that software meets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code quality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resulting in improved response times and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solution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complex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high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sessions that improved team efficiency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collaboration with front-end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across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search functionalities, improving the speed and accuracy of data retrieval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Continuous integration systems established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for coding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system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data-driven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migration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workflows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modern CSS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 to improve UI/UX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client-side scripting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calls to create dynamic user interfaces, leading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production bugs by 30% through thorough testing processes and adherence to software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