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expertise in designing and developing applications using TypeScript, Express.js, and GraphQL. Strong background in agile methodologies like Scrum, with a focus on implementing JWT, OAuth, and SAML for secure API transactions. Proven experience in leveraging various programming languages, including Python, C#, and Java, along with best practices in software development and testing. Adept at working in fast-paced environments, optimizing performance through design patterns, and enhancing functionality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high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authentication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data-fetching efficiency while integrating with existing RESTful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project milestones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design patterns to improve codebase maintainability and reduce technical debt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robust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quality of deployed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reviews, providing constructive feedback to improve team output and individual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employing various caching strategies and best practices in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 and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best practices in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specifications and design processes to ensure alignment with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emphasis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client-server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data retrieval from third-party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data processing, ensuring smooth interoperability between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practices and participated in daily stand-ups and sprint reviews to facilitate project transparency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secure authentication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security of user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of APIs developed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implemented web solutions primarily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in a microservices architecture, promoting reusability and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for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code management and collaboration efforts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CI/CD pipelines which reduced deployment times by 30% and ensured more reliable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transitioning from traditional waterfall to agile processes, increasing project delivery pace.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Python, C#, Java,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Express.js, Node.js, GraphQL,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Standards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JWT, OAuth, SAML, REST,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