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designing, developing, and deploying scalable applications in Java, Spring Boot, and Microservices architecture. Proficient in leveraging modern front-end technologies such as Angular and React, along with database management using PostgreSQL and MongoDB to create high-performing software solutions. Adept in Agile methodologies and passionate about leveraging Cloud technologies including AWS and Azure to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responsiveness of applications to various client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and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enhanced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new product offerings,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focus on optimizing query performance and ensuring robust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software quality benchmarks and reducing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environment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improve application response times and reduce load on primary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adherence to coding standards, enhancing code quality and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robustness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services, achieving coherent and responsive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capabilities, streamlining SQL operations and improving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automation in build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analysis and optimization of existing codebases, enhancing application performance by 30% over six months.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QA teams to ensure product requirements were fully addressed and met in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to assist in future integrations and client communications, ensuring maintainability and ease of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led daily stand-ups and sprint retrospectives to review progress and refine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running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RESTful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scalable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 to enhance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database design and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schema and indexing strategies to boost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team environment, actively participating in code reviews and pair programming sessions to foster knowledge sharing and improved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multiple releases and maintaining updates in an organized and effective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estimation meetings, assessing resource needs and timeline expectations for upcoming development cycles, leading to a 15% increase in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