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developing, implementing, and maintaining complex software solutions. Proficient in a diverse technical stack including Python, Java, Go, and modern web technologies, specializing in Microservices, Cloud Services, and CI/CD pipelines. Strong emphasis on test-driven development and strong collaboration in agile environments. Eager to leverage extensive experience with observability solutions and distributed systems to contribute to the innovative projects at Grafana Labs.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throughput and reducing latency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development workflows and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them using OpenAPI specifications, improving team collaboration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production bugs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promoting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stack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monitoring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ensured adherence to security best practices across platforms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workshops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enhancing code quality and knowledge sharing among peers.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and robust backend services, integrating with various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tests and performance benchmarks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versatility of application ecosystems.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 approach across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logging and monitoring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visibility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quicker and error-free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project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onboarding and tracking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sprints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product features based on sprint feedback loops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state management and component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RESTful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 between user interfaces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test automation frameworks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for migrating legacy applications to modern frameworks, improving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which increased deployment efficiencies by developing isolated application environments, resulting in a more agile and responsive workflow. Increased team delivery capacity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TypeScript, C++,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Spring, Flask, Django,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Prometheus, Kibana, Splunk,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