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11 years of experience in software development and systems integration. Proficient in utilizing a comprehensive tech stack for building scalable applications, implementing CI/CD pipelines, and performing rigorous testing. Adept in working with modern libraries and development environments including Java, Spring Boot, Docker, Kubernetes, and Microservices. Demonstrated ability to lead teams and projects while optimizing performance and maintaining high-quality code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microservices-based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rollout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core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frontend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Scrum teams, participating in sprint planning and retrospectives to optimize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service integration, facilitating smooth communication between the frontend and backend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addressing potential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mentoring junior developers to foster a culture of quality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maintainability and traceability of code changes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best practices, providing clear guidelines for future development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safeguarding sensitive information.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robust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focused on achieving high test coverage, ensuring codebase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external services and data sources, improving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 meetings, providing insights on software architecture and design patterns for product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increasing efficiency and flexibility in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performance issues and bugs through systematic debugging and code optimization efforts, enhancing overall system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for team members on new tools and technologies to foster professional growth and enhance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project success and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data modeling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storage and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mechanisms to enhance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from requirements gathering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functionality and performance met project standards and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to stay updated with emerging technologies and industry standards, enhancing personal proficiency.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TDD, CI/CD, Microservices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