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 software development lifecycle, specializing in Java, Spring, and microservices architecture. Proven success in architecting scalable applications, practicing Agile methodologies, and implementing CI/CD pipelines. Proficient in building RESTful APIs and utilizing cloud platforms such as AWS and Azure. Demonstrated expertise in improving deployment strategies and performance tuning, with strong testing background using JUnit and Mockito. Seeking to leverage my extensive technical skills in a challenging engineering role with BMI.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creation and optimization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client applications, promoting better data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cost-effective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SCRUM meetings to gather requirements and refine application specifications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refactoring existing SQL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promoting knowledge sharing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UI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technical excellence within the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enhanced application security policies through regular code reviews and security assessments,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ensuring system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documentation and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understanding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better data structures preparation.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strategies, improving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utilizing focus areas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patterns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and maintained legacy systems while migrating clients to newer, more efficient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mobile-responsive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infrastructure support during deployments, managing server configurations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leading to operational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cases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coverage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 while implementing branching strategies, ensuring clean code integration with minimal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align business and technical requirements, ensuring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 Agile, CI/CD,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