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solid experience in software development, specializing in leveraging AWS technologies and Java frameworks. Proven ability to lead development teams, ensuring high-quality code through comprehensive testing and deployment practices. Extensive skills in microservices architecture, backend development, and cloud-based solutions. Strong exposure to agile methodologies ensuring project success and adaptability to changing requirements. Committed to using advanced programming languages and frameworks to deliver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solutions,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in AWS,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migrate legacy systems to cloud infrastructure,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requirements and conduct code reviews, ensuring adherence to industry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unit testing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managed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performance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for applications deployed on AWS, achieving optimized resource allocation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pipelines, automating the deployment process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documentation rigorously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and code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 to continuously improve team dynamics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business processes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exchange and real-time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resilience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server load and increasing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applied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in project processes, improving project delivery timelines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experience, allowing smooth interaction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distributed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over REST, ensuring data was efficiently delivered to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assessments and code reviews to identify vulnerabilities and enhance system security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context, participating in daily stand-ups and sprint reviews to track project progress and course-correct as needed.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enforce code coverage and quality, resulting in a robust application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delivery of several high-profile projects on time and within budget, leading to a 25%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Apache Struts, JUnit, Mockito, Dropwizard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Lambda, AWS EC2, AWS S3,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Jenkins, Git, JUnit, SLF4J, Log4j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