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Engineer with over 11 years of robust experience in designing and implementing high-performance applications using Java, Spring, and React in dynamic environments. Proficient in applying Agile methodologies, including Scrum, to drive software development processes, ensuring on-time delivery. Adept in building scalable architectures and integrating disparate systems, with a solid background in Kotlin, Docker, CI/CD tools, Postgres, and Kafka. Proven leadership in mentoring junior developers and managing cross-functional teams, fostering a collaborative environment that promotes best practices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RESTful APIs and microservices architectures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our application's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to an Agile/Scrum methodology, resulting in a 30% improvement in sprint completion rates while ensuring adherence to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test-driven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rigorous regression testing and code coverage exceeding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visibility into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size and refine user stories, implementing feature development that aligned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deployment frequency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management and real-time stream processing, significantly enhancing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mentoring junior developers, promoting best practices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performance enhancements in collaboration with infrastructure and security teams, maintaining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project documentation to support ongoing development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improved user interactions and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redesign of existing systems using microservices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and contributed to sprint planning and retrospective meetings, enhancing team collaboration and delivering functions per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test coverage for critical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release cycles and higher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operational issues with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reliability and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Extensively documented project workflows, enhancing maintenance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environment, contributing significantly to product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performance and user experience, incorporating feedback from client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implemented changes based on team and stakeholder suggestions, driving quality improvements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80% code coverage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containerization techniques that streamlined application deployment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productive environments by employing strong CI/CD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Spring Batch, Kotlin, Micronaut, React, JavaScript,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Selenium,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Oracle, Kafka, Redis, MySQL, MongoDB, Elasticsearch,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CI/CD, CircleCI, Travis CI, Bamboo,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Kibana, Grafana, Prometheus, Splunk, ELK Stack, New Relic, Datadog,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