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Java Engineer with over 11 years of comprehensive experience in designing, developing, and implementing robust applications across diverse sectors. Proven expertise in utilizing advanced technologies and frameworks, including Java, Spring, Hibernate, and Microservices architecture. Known for leading development teams, ensuring code quality through test-driven development (TDD) and agile methodologies, and delivering projects on time. Strong analytical mindset with excellent problem-solving abilities.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microservices architecture to improve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unit and integration tests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reliability and reducing defects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cloud-based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performance and reduce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communication between front-end and back-end systems, ensuring seamless data flow and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enhancing overall code quality and team knowledge.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cross-functional teams to gather requirements and translate them into technical specifications,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 and integrated testing, resulting in a faster release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simplifying deployment processes and increasing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to evaluate and implement new technologies that can strengthen the development process, specifically focusing on cloud-native approaches.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optimization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achieving a 30% increase in processing time during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the effective use of development tools,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database schemas and optimized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enhance application performance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to deliver high-quality software solutions on time, adapting to changing requirements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testing protocols and frameworks to ensure high test coverage and improved maintainability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best practices for unit testing, manual, and automation, resulting in a significant decrease in production bugs after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ManageIQ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automation, which streamlined deployment processes and reduced overhead.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and troubleshooting during production incidents and outages, achieving a swift resolution that minimized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with database backends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 cycle, from requirements gathering and analysis to development and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secure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developing enterprise-level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timely project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interact with external service providers, improving data retrieval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UX designers to enhance user experience, resulting in a 15% increase in user satisfaction as measured by post-deployment surveys.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Maven,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REST APIs, SOA, Cloud Computing,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Angular, React, Vue.js,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Kubernetes, JIRA,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