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maintaining scalable enterprise applications using Java, Spring, and Elasticsearch. Proven expertise in software development lifecycles and strong familiarity with data structures, algorithms, and microservices architecture. Adept at utilizing modern programming frameworks and tools to enhance application performance and user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high-performance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significantly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improved deployment consistency and efficiency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and reducing the number of critical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faster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improve team coding standards and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solution architecture discussions to determine best practices for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JVM and application settings to optimize resource utilization and application responsiveness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significantly reduce database load and improve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new application module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system efficiency by 30% through optimized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to provide real-time search functionality,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profiling techniques to identify and resolve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implementation of data warehouses, enhancing retrieval times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data protection regulations and company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technical documentation, fostering knowledge-sharing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continuous integration and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release cycles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substantial decrease in production bugs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practicing Agile software development principles effectively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legacy code for improved performance and maintainability, leading to enhanced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architectures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best practices for developing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effective code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Groovy,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Micronaut,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