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Java development, commercial technologies, and cloud services. Proven ability in architecting scalable applications using modern frameworks and technologies, alongside robust testing methodologies. Adept in Agile development principles with a strong focus on DevOps practices, microservices, and RESTful API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services to improve performance and reduce latency across commercial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a major project, significantly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high-quality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enhancing overall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a significant improvement in code coverage and reduction in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leverage cloud capabilities, improving system availability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existing applications, achieving reduced load times and better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Java programming and software design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test, and deployment cycles for faster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reusable components and robust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microservices architecture, enhancing overall software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between the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better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methodologies within development processes, ensuring regular iterations and adaptability to project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providing constructive feedback and ensuring adherence to clean code principles and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integration testing to validate system functionality and performance in real-world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dynamic front-end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database schemas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effective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sessions to align development goals and track progress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ensuring the delivery of high-quality software with minimal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version management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system performance, achieving a 30% speed increase in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REST,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