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Java Developer with 11 years of extensive experience in designing, developing, and implementing scalable applications in Java-centric environments. Skilled in leveraging advanced frameworks and libraries to enhance efficiency and performance, with a strong focus on applying Agile methodologies and leading cross-functional teams. Proven track record of delivering robust solutions in dynamic and fast-paced settings, driving significant improvements in development processes and application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application's modularity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in the development of a robust RESTful API, integrating seamlessly with front-end applications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data processing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Camel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data processing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bottlenecks and optimized code for better throughput and response times using profiling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YourKit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VisualVM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Transformed existing applications into cloud-native solutions, deploying them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refine requirements and define best practices for application security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front-end components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Thymeleaf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optimal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ensuring adherence to best practices and coding standards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software delivery and integration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Gathered requirements and led architectural discussions to improve existing Java-based solutions and guide future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contributing to project milestones.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 of CRUD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building REST APIs and handling JSON data interchange formats for various services, ensuring consistent backend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end-to-end application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scripts, achieving a 25% reduction in defect leakage.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delivering engaging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product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daily stand-ups and sprint planning meetings to improve project predictability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server-side logic and sessions, resulting in improved application response times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code changes and facilitate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a large user base with high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front-end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backend services to create interactive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structured code reviews and mentored junior developers on best practices and design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requirements, leading to successful deployment of tailored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Troubleshooted issues in production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monitoring tools, ensuring system uptime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sprints, enhancing project delivery through iterative improvements, finalizing 3 major releases per quarter.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JavaScript, Python, Groovy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Apache Camel, JUnit, Mockito, JPA, Thymeleaf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OpenShift,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Messaging &amp; Other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ActiveMQ, RabbitMQ, RESTful APIs, GraphQL,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