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specialized experience in software development, proficient in a diverse technology stack including Java, Spring, Hibernate, and RESTful web services. Demonstrated success in leading development teams, optimizing code performance, and implementing robust testing practices. Adept at collaborating with cross-functional teams to deliver innovative solutions and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the front-end.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building scalable web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communication between different application components and optimized data exchange, improving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stable codebase and reducing bug rates by enhancing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microservices architectures, contributing to improved deployment efficiency and system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facilitating smoother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build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 and reduced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mentorship, fostering a collaborative team environment and improving code quality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design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and scalable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deployment (CI/CD), enhancing the development workflow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to promote best practices in coding and application design, fostering a culture of continual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complex business logic, and contributing to overall project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web services that supported high-volume transactions, significantly improving the client’s operational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to streamline data management processes, enhancing both productivity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quality assurance teams to develop testing strategies, ensuring a robust release cycle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project planning and Agile Scrum ceremonies, promoting transparent communication and timely delivery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incorporated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OAuth protocols in RESTful services, safeguarding user data and access controls.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assistance in transitioning to cloud-based solutions,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scalability and reduce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client-facing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Technically led the integration of legacy systems with modern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data migration and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contributing to code management best practices and collaborative project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software development life cycles, ensuring high-quality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modular APIs to support various frontend applications, optimizing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and logging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and resolve backend issues promptly, achieving reduced downtime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Jenkins, Git,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SOAP, OAuth, Microservices,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