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Java Developer with over 11 years of extensive experience in designing, implementing, and maintaining robust applications with a focus on Java, Spring, Hibernate, and Microservices architectures. Proficient in full software development lifecycle, covering requirements analysis, system design, development, testing, and implementation. Adept at leveraging a variety of modern frameworks and tools to deliver high-quality software efficiently. Strong analytical and problem-solving skills, with demonstrated success in collaborative environments and managing complex projects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deployability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enterprise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and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reducing bug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hosting, leading to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deploy RESTful APIs, improving system interoperability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ensuring high-quality deliverables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facilitating sprint planning and retrospectives to improve team productivity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streamlining workflows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track application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application architecture and API usage to assist future development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a focus on performance and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user retention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lifecycle, including requirements gathering, design, development, testing, and deployment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 team to implement responsive design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modernized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performance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response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in applications, delivering secure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ultimately streamlining CI/CD practices across development teams and increasing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project documentation following industry best practices to assist development and QA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handled user authentication and session management with enhanced security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Developer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ensuring tasks were completed in a timely manner while maintaining high-quality standards in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interactions with external systems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serialization techniques, enhancing overall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performance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significant improvements in application throughput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scalability using microservices architecture, allowing the service to handle up to 10K concurrent users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JPA,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JUnit, Docker,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RESTful 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