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developing robust applications, particularly in Java technologies. Proven expertise in leveraging various frameworks like Spring and Hibernate to build scalable solutions. Strong background in RESTful API development and microservices architecture, optimizing performance, and ensuring high-quality deliverables through rigorous testing frameworks. Adept at collaborating within Agile teams to deliver projects on time and with precision.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improving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web services to ensure seamless integration with third-party applications and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to transition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efficiency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improving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unit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establish functionality standards,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in-depth analysis and code profiling, focusing on database query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scrums and retrospectives to enhance team productivity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in coding standards, best practices, and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ensure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monitoring and debugging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responsiveness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SQL databases, writing complex queries and optimizing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and user satisfaction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existing systems, resulting in a 30% increase in transaction processing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the selection of frameworks and tools suited for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development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fostering full-stack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interfaces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sprint planning and backlog grooming to prioritize feature developments and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unstructured data storage, seamlessly integrating with the application layer, which streamlined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system architecture and design specifications, facilitating onboarding for new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cycles by 50% through effective use of containerization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JPA,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Maven, JUnit,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