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high-quality backend solutions leveraging a diverse set of technologies. Proficient in building robust and scalable applications using Java, Spring Boot, and Microservices architecture. Demonstrated expertise in implementing APIs, enhancing database performance with PostgreSQL, and deploying applications through Docker and Kubernetes. A strong advocate for testing methodologies, experienced in JUnit and Mockito. Passionate about collaborating with cross-functional teams to deliver client-focused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for seamless integration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by refactoring complex queries and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and bug-free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a smooth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enhance application performance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Agile methodologies within the team, improving project turnaround times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focusing on scalability and security improvements for sensitive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setting up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server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various internal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secure data exchange and functionality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retrieval times and index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organized schema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performance tuning of applications to meet SLA requirements,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definition and feature prioritization discussions to align technical capabilities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load balancing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different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cross-platform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tasks, improving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monitoring and debugging of applications,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APIs, improving integration efficiency for client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Agile Scrum meetings, improving interaction and ensuring project timelines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