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professional experience in designing, developing, and implementing software solutions using advanced Java technologies. Proficient in Spring Boot, Hibernate, Microservices, and REST APIs, with a strong emphasis on clean code and best practices in software development. Demonstrated experience in leading diverse development teams and managing end-to-end development processes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secure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business functions, enhancing the efficiency of core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improve application scalability and performance, resulting in a 30% increase in transaction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improved project delivery timelines and team dynamics.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to streamline database interactions and improve data retrieval performance for enterprise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facilitate seamless integration between front-end applications and back-end services,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engineers to enhance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manual testing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deployments to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comprehensive documentation for applications and APIs, promoting better understanding among team members and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to boost performance of database interactions, resulting in faster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decisions regarding tech stacks and frameworks, ensuring optimal compatibility and efficiency for project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achieve business objectives and high-performance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creating dynamic and responsive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connecting front-end and back-end applications, improving data exchange and functionality between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in an Agile environment, facilitating successful sprint planning and retrospective meetings.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test plans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high-quality code and minimize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educating the team on best practices and implementation.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Caching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migrating legacy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 platforms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like AWS for greater reliability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supporting various operational functions within the company.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performance by optimizing application code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refactoring legacy systems for better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collaboration among team members and maintaining code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of applications, enhancing deployment processes and consistency across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Agile methodologies, including Scrum and Kanban, to improve project management and delivery efficiency. Numeric Improvements: Successful delivery of projects on time increased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Spring MVC, JavaServer Faces (JSF),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APIs, SOAP,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