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designing, developing, and maintaining scalable applications. Proficient in Java, Spring Boot, Hibernate, and Microservices Architecture, leveraging cutting-edge technologies to deliver high-quality software solutions. Demonstrated expertise in agile methodologies, unit testing, and CI/CD processes. Passionate about continuous integration and code quality, with a strong focus on adapting the latest industry trends and best practices for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resulting in improved system reliability and reduced downtime,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code coverage improvement of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refine requirements and enhance user experience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dynamic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improve deployment cycles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facilitate seamless interaction with the database, optimized for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technology for robust data management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excellence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version management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Agile stand-ups and sprints, improving team's delivery process and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modern Java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responsiveness and UX,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automated testing, boosting overall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processing workflows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database handling to reduce execution time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leading to the adoption of microservices, enhancing the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standards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that meet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application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deliver additional features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 layouts that improved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operations, leading to a direct impact on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measures by implementing industry-standard practices and libraries, reducing vulnerabilities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