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robust applications. Adept at utilizing a wide range of programming languages and frameworks including Java, Spring Boot, Microservices, RESTful APIs, and AWS. Demonstrated expertise in implementing continuous integration and deployment practices, and proficient in unit and integration testing. Highly skilled in SQL databases like PostgreSQL and MySQL, and frontend technologies like React and Angular. Thrives in both agile and collaborative environments, ensuring high-quality software delivery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high-traffic application,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frontend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Docker containers for application deployment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significantly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enhance code quality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retrieval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facilitated tech workshops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the architecture of new features, resulting in a 20% reduction in delivery time for new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 comprehensive testing strategy that included both automated and manual tests, ensuring a zero-bug release cycle for major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software design patterns and architecture,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algorithms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data processing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dynamic user interfaces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implementation of OAuth2 and JWT authentication methods in RESTful services, safeguarding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memory usage and application performance by profiling Java applications and performing code reviews, resulting in a 25% reduction in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streamlining data flow and increasing functionality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sprints and scrums, ensuring alignment of goals and quick iterations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trade-offs between product architects and engineering teams to meet deadlines without compromising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simplifying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optimizing server response time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managed relational databases,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data storage and retrieval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consumed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 interactions between client-side and server-side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contributing to team-wide coding standards and improved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measurable speed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to cloud environments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maintenance tasks to ensure uptime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