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engineering and development, skilled in end-to-end project delivery and proficient in modern frameworks and technologies. Proven ability to design, implement, and maintain complex systems leveraging robust architectural patterns, with experience in Agile methodologies. Adept at using Java and related technologies such as Spring Boot, Hibernate, and RESTful APIs. Strong background in collaborating with cross-functional teams to drive project success, enhance performance, and optimize system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microservices, ensuring high availability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Consul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deployment processes and increasing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decrease in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unit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backend services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the performance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specifications, improving visibility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best practices and helping them grow their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tests, achieving over 75% test coverage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offered technical solutions to meet business needs, enhancing product value.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performance and maintainability,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such as Streams and Lambda expressions.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processes, including sprint planning and retrospectives, ensuring alignment between development goals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pipelines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for faster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versioning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branch management and pull requests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rich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interfaces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design patterns such as MVC and Singleton to architect scalable applications, improving code readability and reducing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feature sets and deliver value-added services to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continuous feedback loops as part of the Agile methodology, promoting team cohesion and project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extensive profiling and diagnostics, resulting in a user experience increase and load time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a centralized logging framework, capturing logs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improving system troubleshooting efficiency, enhancing the response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