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11 years of experience in software development, systems integration, and application architecture. Expert in delivering robust, high-performance applications using advanced Java technologies. Proficient in various frameworks and tools including Spring, Hibernate, and Maven, proven ability to troubleshoot and optimize complicated code structures, and dedicated to best practices in software design and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ensuring smooth integration with front-end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guaranteeing efficient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deployment process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collaborative coding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response times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and cost-effective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analyze requirements and develop software solutions to meet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message brokers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contributing to sprint planning and retrospectives to foster an agile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improving data retrieval efficiencies by applying advanced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connected them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quality and bug resolution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design technical solutions that optimize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refactoring of existing code bases, leading to improved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followed by translating them into technical specifications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modern design principles and application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style frameworks in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responsiveness and user experience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relational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storage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code repositories to ensure efficient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for applications, resulting in a 30% improvement in page load times across key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performed manual testing, ensuring high levels of code coverage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Kubernetes, Jenkins, IntelliJ IDEA,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ELK Stack,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 Prometheus, Grafana,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