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software development, specializing in Java, Python, and various frameworks. Proficient in building high-performing, scalable web applications using Spring, Hibernate, and cloud technologies. Adept at collaborating with cross-functional teams to deliver robust solutions within tight deadlines. Committed to maintaining high standards of quality through rigorous testing methodologies. Exceptional problem-solving abilities and keen to leverage my expertise in delivering value to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and microservices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facilitating data exchange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availability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enabling seamless object-relational mapping and database interaction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cloud environments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development cycle and deployment frequency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for NoSQL solutions, optimizing data storage strategies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of user interfaces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gather and refine requirements, adapting to changing project dynamics without compromising on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streamlining onboarding processes and increasing team productivity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 by refactoring code and implementing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30% through efficient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backend development and integrated with various third-party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 features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understanding and effective usage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and unstructured data management, ensuring data integrity and rapid retrieval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significantly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deployment times and more consistent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maintained high-quality technical documentation for all projects, aiding in knowledge transfer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focusing on quality assurance and following best practices in coding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transiting between SQL and NoSQL databases for varying data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for existing applications through profiling and tuning, achieving a performance increase of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implementing automated backup strategies and disaster recovery techniques applicable for cloud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JSP,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Maven,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