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Java development and application architecture. Proven expertise in implementing microservices and enhancing application performance. Skilled in utilizing frameworks such as Spring, Hibernate, and RESTful services. Exceptional background in testing methodologies, API development, and deployment on cloud platforms. Committed to delivering high-quality code and optimizing software solutions for scalability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seamless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faster deployment process and reduced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leading to a 20% reduction in application response times by fine-tuning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refine specifications for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review processes,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technologies,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highly available and scalable way.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applications, ensuring compliance with organizational standards through constant monitoring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innovative approaches to software challenges during peer reviews, influencing major project direction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 improving business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 between clients and servers, enhancing overall system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for maintaining consistent code quality and reducing regression defects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various applications, ensuring robust data retrieval and manipulation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readability and code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simplifying dependencies across projects and enhancing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isolation during application lifecycles, improving development and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such as sprint planning, retrospectives, and client demos to encourage transparency and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multi-tier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ORM processes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handling and reduced load times for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 cases and supported the QA team in executing functional and regression testing policies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integrity in a collaborative coding environment, featuring complex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mastering cloud-based hosting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adjusting Java configurations, arguing for extra memory allocation and thread management, leading to a 30%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RESTful Services,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k8s,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