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robust applications, specializing in Java-based frameworks. Proficient in full-stack development with expertise in both front-end and back-end technologies, including Spring Boot, Hibernate, and RESTful APIs. Demonstrated success in implementing scalable solutions and performing rigorous unit and integration testing to ensure software quality. Adept in collaborating within agile environments and leading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applications to enable communication between client-side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functionality and reliability, achieving a high pass rate in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component-based approach to enhance code reusability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implementing ORM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that meets business needs, using agile methodologies like Scrum.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design principles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resulting in improved application performance and reduced loading time by more than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to enhance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to enable streamlined orchestration and management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a customer-facing web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endpoints for resource management, reducing latency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implementing stored procedures and triggers for complex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ensuring consistent quality in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an agile team,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and deployment processes,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resource allocation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real-time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updates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service integrations while ensuring data security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application issues, resulting in an overall improvement in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modern technologies and practices, leading to a 15% increase in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code deployment processes that resulted in a 30% reduction in deployment time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