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designing, developing, and implementing Java-based applications using advanced technologies. Proven track record in using frameworks such as Spring, Hibernate, and Microservices architecture to build scalable solutions. Adept at integrating RESTful APIs, optimizing performance through efficient algorithms, and leveraging cloud platforms like AWS for deployment. Strong testing and debugging expertise with a commitment to delivering high-quality code and enhancing user experience through the application of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to cater to client requirements, ensuring optimal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object-relational mapping, significantly reducing SQL queries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consistently achieving above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contributing to sprint planning and retrospectives to improve team efficiency and product development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data sources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processing and system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ensuring faster delivery of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ensure seamless integration of APIs, improving end-user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cost, and leveraging auto-scaling and load balancing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effective coding techniques,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consistency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enterprise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web applications,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data and ensure secure API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complex SQL queries for data analysis and reporting, utilizing the capabilities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team members on company standards and procedures, promoting knowledge sharing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effective teamwork and application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and showcased technical documentation for APIs and system architectures, ensuring clarity and support for future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 sessions to uphold code quality and assist developers in applying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MVC architectural patterns to enhance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integration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JDBC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querying and data manipulation within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existing applications, employing debugging tools to resolve issues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regression testing and performance optimization to ensure application reliability and efficiency, achieving a reduction in load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functional requirements and design specifications for new projects, leading to successful implementation of multiple features by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Apache Kafka, RabbitMQ,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