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the development of scalable applications using Java, Spring Boot, and Microservices Architecture. Proven expertise in building robust APIs, data management systems, and implementing testing frameworks. Adept at using a wide array of tools and technologies including Docker, Kubernetes, Jenkins, and Maven to streamline development processes and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high-load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RESTful APIs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quicker deployments and scaling across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 by 40%, and enhanced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data models and 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preventing regressions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requirements and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 leading bi-weekly tech-capture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by refactoring and improving performance through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efficient data retrieval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logging and monitoring solution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 tracking for better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significant role in migrating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enforce coding standards and promote best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hands-on practices, code structuring, and architectural design principles to foster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transaction management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sessions, helping to deliver product features rapidly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systematic profiling and tuning of SQL queries across various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ensuring efficient communication between client-side applications and server-side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data interchange format.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and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extend application functionality,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defect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API testing, providing critical feedback to frontend teams for rapid iteration on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architecture reviews and performance tuning with a focus on reducing latency and maximizing throughput through optimized code.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compatibility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and application efficiency through optimized schema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enhancing maintainability and performance of existing codebases by introducing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extend application features, using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more efficient data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more organized collaboration among team members while streamlining code integration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development productivity by introducing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routine tasks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 GraphQL,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Microservices,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